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8C31" w14:textId="2864B202" w:rsidR="00916E91" w:rsidRDefault="00263457" w:rsidP="004664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FDE73" wp14:editId="71C5982C">
                <wp:simplePos x="0" y="0"/>
                <wp:positionH relativeFrom="column">
                  <wp:posOffset>2333625</wp:posOffset>
                </wp:positionH>
                <wp:positionV relativeFrom="paragraph">
                  <wp:posOffset>114300</wp:posOffset>
                </wp:positionV>
                <wp:extent cx="7439025" cy="752475"/>
                <wp:effectExtent l="9525" t="9525" r="9525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A1EBA" w14:textId="77777777" w:rsidR="00746CE6" w:rsidRPr="00FD309C" w:rsidRDefault="00746CE6" w:rsidP="004664C9">
                            <w:pPr>
                              <w:spacing w:after="100"/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 w:rsidRPr="00FD309C">
                              <w:rPr>
                                <w:smallCaps/>
                                <w:sz w:val="28"/>
                                <w:szCs w:val="28"/>
                              </w:rPr>
                              <w:t>Piano di prevenzione della corruzione</w:t>
                            </w:r>
                          </w:p>
                          <w:p w14:paraId="0F098FAD" w14:textId="77777777" w:rsidR="00746CE6" w:rsidRPr="00FD309C" w:rsidRDefault="00746CE6" w:rsidP="004664C9">
                            <w:pPr>
                              <w:spacing w:after="100"/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 w:rsidRPr="00FD309C">
                              <w:rPr>
                                <w:smallCaps/>
                                <w:sz w:val="28"/>
                                <w:szCs w:val="28"/>
                              </w:rPr>
                              <w:t>Catalogo dei rischi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FDE7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3.75pt;margin-top:9pt;width:585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" strokeweight=".5pt">
                <v:textbox>
                  <w:txbxContent>
                    <w:p w14:paraId="32CA1EBA" w14:textId="77777777" w:rsidR="00746CE6" w:rsidRPr="00FD309C" w:rsidRDefault="00746CE6" w:rsidP="004664C9">
                      <w:pPr>
                        <w:spacing w:after="100"/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  <w:r w:rsidRPr="00FD309C">
                        <w:rPr>
                          <w:smallCaps/>
                          <w:sz w:val="28"/>
                          <w:szCs w:val="28"/>
                        </w:rPr>
                        <w:t>Piano di prevenzione della corruzione</w:t>
                      </w:r>
                    </w:p>
                    <w:p w14:paraId="0F098FAD" w14:textId="77777777" w:rsidR="00746CE6" w:rsidRPr="00FD309C" w:rsidRDefault="00746CE6" w:rsidP="004664C9">
                      <w:pPr>
                        <w:spacing w:after="100"/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  <w:r w:rsidRPr="00FD309C">
                        <w:rPr>
                          <w:smallCaps/>
                          <w:sz w:val="28"/>
                          <w:szCs w:val="28"/>
                        </w:rPr>
                        <w:t>Catalogo dei rischi</w:t>
                      </w:r>
                    </w:p>
                  </w:txbxContent>
                </v:textbox>
              </v:shape>
            </w:pict>
          </mc:Fallback>
        </mc:AlternateContent>
      </w:r>
      <w:r w:rsidR="00BF380B">
        <w:rPr>
          <w:rStyle w:val="Rimandocommento"/>
        </w:rPr>
        <w:commentReference w:id="0"/>
      </w:r>
    </w:p>
    <w:p w14:paraId="7994585A" w14:textId="42EB9FE8" w:rsidR="00D52872" w:rsidRDefault="00916E91" w:rsidP="00A5762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D578A">
        <w:rPr>
          <w:b/>
          <w:bCs/>
          <w:sz w:val="28"/>
          <w:szCs w:val="28"/>
        </w:rPr>
        <w:t xml:space="preserve">LOGO CONSIGLIO </w:t>
      </w:r>
    </w:p>
    <w:p w14:paraId="64626F5B" w14:textId="5B95A194" w:rsidR="002D578A" w:rsidRDefault="002D578A" w:rsidP="00A5762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NOTARILE TRENTO E</w:t>
      </w:r>
    </w:p>
    <w:p w14:paraId="04683027" w14:textId="442F17C9" w:rsidR="00D52872" w:rsidRDefault="002D578A" w:rsidP="00A5762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ROVERETO</w:t>
      </w:r>
      <w:bookmarkStart w:id="1" w:name="_GoBack"/>
      <w:bookmarkEnd w:id="1"/>
    </w:p>
    <w:p w14:paraId="2C0BE9BD" w14:textId="77777777" w:rsidR="00D52872" w:rsidRDefault="00D52872" w:rsidP="00A57626">
      <w:pPr>
        <w:spacing w:after="0" w:line="240" w:lineRule="auto"/>
        <w:rPr>
          <w:b/>
          <w:bCs/>
          <w:sz w:val="28"/>
          <w:szCs w:val="28"/>
        </w:rPr>
      </w:pPr>
    </w:p>
    <w:p w14:paraId="6012B985" w14:textId="77777777" w:rsidR="00D52872" w:rsidRDefault="00D52872" w:rsidP="00A57626">
      <w:pPr>
        <w:spacing w:after="0" w:line="240" w:lineRule="auto"/>
        <w:rPr>
          <w:b/>
          <w:bCs/>
          <w:sz w:val="28"/>
          <w:szCs w:val="28"/>
        </w:rPr>
      </w:pPr>
    </w:p>
    <w:p w14:paraId="03AF0E9E" w14:textId="4B0E7340" w:rsidR="00916E91" w:rsidRPr="00A57626" w:rsidRDefault="00A57626" w:rsidP="00A57626">
      <w:pPr>
        <w:spacing w:after="0" w:line="240" w:lineRule="auto"/>
        <w:rPr>
          <w:bCs/>
          <w:sz w:val="24"/>
          <w:szCs w:val="24"/>
        </w:rPr>
      </w:pPr>
      <w:r w:rsidRPr="00A57626">
        <w:rPr>
          <w:bCs/>
          <w:sz w:val="24"/>
          <w:szCs w:val="24"/>
        </w:rPr>
        <w:t>Ponderazione del rischio:</w:t>
      </w:r>
      <w:r w:rsidR="00801F91">
        <w:rPr>
          <w:bCs/>
          <w:sz w:val="24"/>
          <w:szCs w:val="24"/>
        </w:rPr>
        <w:tab/>
      </w:r>
      <w:r w:rsidR="00801F91">
        <w:rPr>
          <w:bCs/>
          <w:sz w:val="24"/>
          <w:szCs w:val="24"/>
        </w:rPr>
        <w:tab/>
      </w:r>
      <w:r w:rsidR="00801F91">
        <w:rPr>
          <w:bCs/>
          <w:sz w:val="24"/>
          <w:szCs w:val="24"/>
        </w:rPr>
        <w:tab/>
      </w:r>
      <w:r w:rsidR="00801F91">
        <w:rPr>
          <w:bCs/>
          <w:sz w:val="24"/>
          <w:szCs w:val="24"/>
        </w:rPr>
        <w:tab/>
      </w:r>
    </w:p>
    <w:p w14:paraId="6DD07C91" w14:textId="77777777" w:rsidR="00A57626" w:rsidRDefault="00A57626" w:rsidP="00A57626">
      <w:pPr>
        <w:tabs>
          <w:tab w:val="left" w:pos="1701"/>
        </w:tabs>
        <w:spacing w:after="0" w:line="24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&gt;10    </w:t>
      </w:r>
      <w:r>
        <w:rPr>
          <w:bCs/>
          <w:sz w:val="24"/>
          <w:szCs w:val="24"/>
        </w:rPr>
        <w:tab/>
      </w:r>
      <w:r w:rsidR="00E34F0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Molto rilevante</w:t>
      </w:r>
    </w:p>
    <w:p w14:paraId="7247B737" w14:textId="77777777" w:rsidR="00A57626" w:rsidRDefault="00A57626" w:rsidP="00A57626">
      <w:pPr>
        <w:tabs>
          <w:tab w:val="left" w:pos="1701"/>
        </w:tabs>
        <w:spacing w:after="0" w:line="24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&gt;4&lt;</w:t>
      </w:r>
      <w:r w:rsidR="00E34F05">
        <w:rPr>
          <w:bCs/>
          <w:sz w:val="24"/>
          <w:szCs w:val="24"/>
        </w:rPr>
        <w:t xml:space="preserve">=10 </w:t>
      </w:r>
      <w:r w:rsidR="00E34F05"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 xml:space="preserve"> Rilevante</w:t>
      </w:r>
    </w:p>
    <w:p w14:paraId="444CB297" w14:textId="77777777" w:rsidR="00A57626" w:rsidRDefault="00801F91" w:rsidP="00801F91">
      <w:pPr>
        <w:tabs>
          <w:tab w:val="left" w:pos="1701"/>
        </w:tabs>
        <w:spacing w:after="0" w:line="24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&gt;2&lt;</w:t>
      </w:r>
      <w:r w:rsidR="00E34F05">
        <w:rPr>
          <w:bCs/>
          <w:sz w:val="24"/>
          <w:szCs w:val="24"/>
        </w:rPr>
        <w:t>=</w:t>
      </w:r>
      <w:r>
        <w:rPr>
          <w:bCs/>
          <w:sz w:val="24"/>
          <w:szCs w:val="24"/>
        </w:rPr>
        <w:t>4</w:t>
      </w:r>
      <w:r w:rsidR="00A5762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="00E34F05">
        <w:rPr>
          <w:bCs/>
          <w:sz w:val="24"/>
          <w:szCs w:val="24"/>
        </w:rPr>
        <w:t>:</w:t>
      </w:r>
      <w:r w:rsidR="00A57626">
        <w:rPr>
          <w:bCs/>
          <w:sz w:val="24"/>
          <w:szCs w:val="24"/>
        </w:rPr>
        <w:t xml:space="preserve"> Appena r</w:t>
      </w:r>
      <w:r w:rsidR="00A57626" w:rsidRPr="00A57626">
        <w:rPr>
          <w:bCs/>
          <w:sz w:val="24"/>
          <w:szCs w:val="24"/>
        </w:rPr>
        <w:t>ilevante</w:t>
      </w:r>
    </w:p>
    <w:p w14:paraId="4D6C1D33" w14:textId="77777777" w:rsidR="00801F91" w:rsidRPr="00A57626" w:rsidRDefault="00801F91" w:rsidP="00801F91">
      <w:pPr>
        <w:tabs>
          <w:tab w:val="left" w:pos="1701"/>
        </w:tabs>
        <w:spacing w:after="0" w:line="24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&gt;0&lt;</w:t>
      </w:r>
      <w:r w:rsidR="00E34F05">
        <w:rPr>
          <w:bCs/>
          <w:sz w:val="24"/>
          <w:szCs w:val="24"/>
        </w:rPr>
        <w:t>=</w:t>
      </w:r>
      <w:r>
        <w:rPr>
          <w:bCs/>
          <w:sz w:val="24"/>
          <w:szCs w:val="24"/>
        </w:rPr>
        <w:t>2</w:t>
      </w:r>
      <w:r w:rsidR="00E34F05"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 xml:space="preserve"> Non rilevante</w:t>
      </w:r>
    </w:p>
    <w:p w14:paraId="47A91F45" w14:textId="77777777" w:rsidR="00916E91" w:rsidRDefault="00801F91" w:rsidP="004664C9">
      <w:r>
        <w:tab/>
        <w:t>* I (istituzionale) – S (strumentale)</w:t>
      </w: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1417"/>
        <w:gridCol w:w="986"/>
        <w:gridCol w:w="2983"/>
        <w:gridCol w:w="851"/>
        <w:gridCol w:w="709"/>
        <w:gridCol w:w="701"/>
        <w:gridCol w:w="1673"/>
        <w:gridCol w:w="1871"/>
        <w:gridCol w:w="716"/>
        <w:gridCol w:w="1276"/>
      </w:tblGrid>
      <w:tr w:rsidR="00916E91" w:rsidRPr="005841D2" w14:paraId="44D53FDC" w14:textId="77777777" w:rsidTr="00A57769">
        <w:trPr>
          <w:trHeight w:val="801"/>
        </w:trPr>
        <w:tc>
          <w:tcPr>
            <w:tcW w:w="817" w:type="dxa"/>
            <w:vMerge w:val="restart"/>
            <w:shd w:val="clear" w:color="auto" w:fill="DBE5F1" w:themeFill="accent1" w:themeFillTint="33"/>
            <w:vAlign w:val="center"/>
          </w:tcPr>
          <w:p w14:paraId="3E216991" w14:textId="77777777" w:rsidR="00916E91" w:rsidRPr="005841D2" w:rsidRDefault="00263457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Tipologia processo (I/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S)</w:t>
            </w:r>
            <w:r w:rsidR="00801F91">
              <w:rPr>
                <w:rFonts w:ascii="Cambria" w:hAnsi="Cambria" w:cs="Cambria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22DBAECD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841D2">
              <w:rPr>
                <w:rFonts w:ascii="Cambria" w:hAnsi="Cambria" w:cs="Cambria"/>
                <w:sz w:val="20"/>
                <w:szCs w:val="20"/>
              </w:rPr>
              <w:t xml:space="preserve">Descrizione </w:t>
            </w:r>
          </w:p>
          <w:p w14:paraId="60CDC11E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841D2">
              <w:rPr>
                <w:rFonts w:ascii="Cambria" w:hAnsi="Cambria" w:cs="Cambria"/>
                <w:sz w:val="20"/>
                <w:szCs w:val="20"/>
              </w:rPr>
              <w:t>processo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50768326" w14:textId="77777777" w:rsidR="00916E91" w:rsidRPr="005841D2" w:rsidRDefault="00916E91" w:rsidP="00610D41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Livello di collo</w:t>
            </w:r>
            <w:r w:rsidR="00610D41">
              <w:rPr>
                <w:rFonts w:ascii="Cambria" w:hAnsi="Cambria" w:cs="Cambria"/>
                <w:sz w:val="18"/>
                <w:szCs w:val="18"/>
              </w:rPr>
              <w:t>cazione della responsabilità</w:t>
            </w:r>
          </w:p>
        </w:tc>
        <w:tc>
          <w:tcPr>
            <w:tcW w:w="986" w:type="dxa"/>
            <w:vMerge w:val="restart"/>
            <w:shd w:val="clear" w:color="auto" w:fill="DBE5F1" w:themeFill="accent1" w:themeFillTint="33"/>
            <w:vAlign w:val="center"/>
          </w:tcPr>
          <w:p w14:paraId="6D922E2E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Struttura/Ufficio/Settore di riferimento</w:t>
            </w:r>
          </w:p>
        </w:tc>
        <w:tc>
          <w:tcPr>
            <w:tcW w:w="2983" w:type="dxa"/>
            <w:vMerge w:val="restart"/>
            <w:shd w:val="clear" w:color="auto" w:fill="DBE5F1" w:themeFill="accent1" w:themeFillTint="33"/>
            <w:vAlign w:val="center"/>
          </w:tcPr>
          <w:p w14:paraId="1C0291B3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Reati/Comportamenti violativi dell’etica riconducibili alla nozione di “corruzione” declinata nel PNA [RISCHIO]</w:t>
            </w:r>
          </w:p>
        </w:tc>
        <w:tc>
          <w:tcPr>
            <w:tcW w:w="2261" w:type="dxa"/>
            <w:gridSpan w:val="3"/>
            <w:shd w:val="clear" w:color="auto" w:fill="DBE5F1" w:themeFill="accent1" w:themeFillTint="33"/>
            <w:vAlign w:val="center"/>
          </w:tcPr>
          <w:p w14:paraId="299C4497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5841D2">
              <w:rPr>
                <w:rFonts w:ascii="Cambria" w:hAnsi="Cambria" w:cs="Cambria"/>
              </w:rPr>
              <w:t>Calcolo valore rischio</w:t>
            </w:r>
          </w:p>
        </w:tc>
        <w:tc>
          <w:tcPr>
            <w:tcW w:w="1673" w:type="dxa"/>
            <w:vMerge w:val="restart"/>
            <w:shd w:val="clear" w:color="auto" w:fill="DBE5F1" w:themeFill="accent1" w:themeFillTint="33"/>
            <w:vAlign w:val="center"/>
          </w:tcPr>
          <w:p w14:paraId="6B00100C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Misure e controlli già attivi</w:t>
            </w:r>
          </w:p>
        </w:tc>
        <w:tc>
          <w:tcPr>
            <w:tcW w:w="1871" w:type="dxa"/>
            <w:vMerge w:val="restart"/>
            <w:shd w:val="clear" w:color="auto" w:fill="DBE5F1" w:themeFill="accent1" w:themeFillTint="33"/>
            <w:vAlign w:val="center"/>
          </w:tcPr>
          <w:p w14:paraId="7C74893A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Misure di prevenzione ulteriori</w:t>
            </w:r>
          </w:p>
        </w:tc>
        <w:tc>
          <w:tcPr>
            <w:tcW w:w="716" w:type="dxa"/>
            <w:vMerge w:val="restart"/>
            <w:shd w:val="clear" w:color="auto" w:fill="DBE5F1" w:themeFill="accent1" w:themeFillTint="33"/>
            <w:vAlign w:val="center"/>
          </w:tcPr>
          <w:p w14:paraId="1DC1736E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Tempistica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2175F218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Responsabile dell’attuazione delle misure ulteriori</w:t>
            </w:r>
          </w:p>
        </w:tc>
      </w:tr>
      <w:tr w:rsidR="00916E91" w:rsidRPr="005841D2" w14:paraId="3DC2D4EC" w14:textId="77777777" w:rsidTr="00A57769">
        <w:tc>
          <w:tcPr>
            <w:tcW w:w="817" w:type="dxa"/>
            <w:vMerge/>
            <w:vAlign w:val="center"/>
          </w:tcPr>
          <w:p w14:paraId="43FFBD27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5086007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D58C4BB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</w:tcPr>
          <w:p w14:paraId="0180321F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983" w:type="dxa"/>
            <w:vMerge/>
            <w:vAlign w:val="center"/>
          </w:tcPr>
          <w:p w14:paraId="2E0F903A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261CC70E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proofErr w:type="spellStart"/>
            <w:r w:rsidRPr="005841D2">
              <w:rPr>
                <w:rFonts w:ascii="Cambria" w:hAnsi="Cambria" w:cs="Cambria"/>
                <w:sz w:val="18"/>
                <w:szCs w:val="18"/>
              </w:rPr>
              <w:t>Prob</w:t>
            </w:r>
            <w:proofErr w:type="spellEnd"/>
            <w:r w:rsidRPr="005841D2">
              <w:rPr>
                <w:rFonts w:ascii="Cambria" w:hAnsi="Cambria" w:cs="Cambria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390D3C17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Imp.</w:t>
            </w:r>
          </w:p>
        </w:tc>
        <w:tc>
          <w:tcPr>
            <w:tcW w:w="701" w:type="dxa"/>
            <w:shd w:val="clear" w:color="auto" w:fill="DBE5F1" w:themeFill="accent1" w:themeFillTint="33"/>
            <w:vAlign w:val="center"/>
          </w:tcPr>
          <w:p w14:paraId="4BC711F0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841D2">
              <w:rPr>
                <w:rFonts w:ascii="Cambria" w:hAnsi="Cambria" w:cs="Cambria"/>
                <w:b/>
                <w:bCs/>
                <w:sz w:val="18"/>
                <w:szCs w:val="18"/>
              </w:rPr>
              <w:t>Risultato</w:t>
            </w:r>
          </w:p>
        </w:tc>
        <w:tc>
          <w:tcPr>
            <w:tcW w:w="1673" w:type="dxa"/>
            <w:vMerge/>
            <w:vAlign w:val="center"/>
          </w:tcPr>
          <w:p w14:paraId="2F080299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1587C53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16" w:type="dxa"/>
            <w:vMerge/>
            <w:vAlign w:val="center"/>
          </w:tcPr>
          <w:p w14:paraId="1AA666B4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CBEC61A" w14:textId="77777777"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A57626" w:rsidRPr="005841D2" w14:paraId="018EDAA7" w14:textId="77777777" w:rsidTr="00A57769">
        <w:tc>
          <w:tcPr>
            <w:tcW w:w="817" w:type="dxa"/>
            <w:shd w:val="clear" w:color="auto" w:fill="DAEEF3" w:themeFill="accent5" w:themeFillTint="33"/>
            <w:vAlign w:val="center"/>
          </w:tcPr>
          <w:p w14:paraId="7AC2DB2D" w14:textId="77777777" w:rsidR="00A57626" w:rsidRPr="005841D2" w:rsidRDefault="00A57626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205F5352" w14:textId="77777777" w:rsidR="00A57626" w:rsidRPr="00FB0E0E" w:rsidRDefault="00A57626" w:rsidP="00A5762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Conferimento di incarichi di consulenza e/o collaborazione e nomine varie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40C41F1" w14:textId="77777777" w:rsidR="00A57626" w:rsidRPr="00FB0E0E" w:rsidRDefault="00BF380B" w:rsidP="00BF380B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  <w:tc>
          <w:tcPr>
            <w:tcW w:w="986" w:type="dxa"/>
            <w:shd w:val="clear" w:color="auto" w:fill="DAEEF3" w:themeFill="accent5" w:themeFillTint="33"/>
            <w:vAlign w:val="center"/>
          </w:tcPr>
          <w:p w14:paraId="654A6329" w14:textId="4E335F7A" w:rsidR="00A57626" w:rsidRPr="00FB0E0E" w:rsidRDefault="0015147D" w:rsidP="0015147D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CND</w:t>
            </w:r>
          </w:p>
        </w:tc>
        <w:tc>
          <w:tcPr>
            <w:tcW w:w="2983" w:type="dxa"/>
            <w:shd w:val="clear" w:color="auto" w:fill="DAEEF3" w:themeFill="accent5" w:themeFillTint="33"/>
            <w:vAlign w:val="center"/>
          </w:tcPr>
          <w:p w14:paraId="71CB06F7" w14:textId="77777777" w:rsidR="00A57626" w:rsidRPr="00FB0E0E" w:rsidRDefault="00A57626" w:rsidP="00A57626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Conferimento di incarichi/nomine a soggetti non professionalmente adeguati oppure che versano in condizioni di incompatibilità e/o conflitto di interessi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14D7213A" w14:textId="550D465E" w:rsidR="00A57626" w:rsidRPr="00FB0E0E" w:rsidRDefault="0051638F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2,50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1C226C57" w14:textId="77777777" w:rsidR="00A57626" w:rsidRPr="00FB0E0E" w:rsidRDefault="00A57626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1,40</w:t>
            </w:r>
          </w:p>
        </w:tc>
        <w:tc>
          <w:tcPr>
            <w:tcW w:w="701" w:type="dxa"/>
            <w:shd w:val="clear" w:color="auto" w:fill="DAEEF3" w:themeFill="accent5" w:themeFillTint="33"/>
            <w:vAlign w:val="center"/>
          </w:tcPr>
          <w:p w14:paraId="6FA2F6E8" w14:textId="3593E51D" w:rsidR="00A57626" w:rsidRPr="00FB0E0E" w:rsidRDefault="00A57626" w:rsidP="0051638F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3,</w:t>
            </w:r>
            <w:r w:rsidR="0051638F">
              <w:rPr>
                <w:rFonts w:ascii="Cambria" w:hAnsi="Cambria" w:cs="Cambria"/>
                <w:sz w:val="18"/>
                <w:szCs w:val="18"/>
              </w:rPr>
              <w:t>50</w:t>
            </w:r>
          </w:p>
        </w:tc>
        <w:tc>
          <w:tcPr>
            <w:tcW w:w="1673" w:type="dxa"/>
            <w:shd w:val="clear" w:color="auto" w:fill="DAEEF3" w:themeFill="accent5" w:themeFillTint="33"/>
            <w:vAlign w:val="center"/>
          </w:tcPr>
          <w:p w14:paraId="59E7100D" w14:textId="77777777" w:rsidR="00A57626" w:rsidRPr="00FB0E0E" w:rsidRDefault="00A57626" w:rsidP="00FC19A4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Sottoposizione della proposta di incarico/nomina al </w:t>
            </w:r>
            <w:r w:rsidR="00FC19A4"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  <w:tc>
          <w:tcPr>
            <w:tcW w:w="1871" w:type="dxa"/>
            <w:shd w:val="clear" w:color="auto" w:fill="DAEEF3" w:themeFill="accent5" w:themeFillTint="33"/>
            <w:vAlign w:val="center"/>
          </w:tcPr>
          <w:p w14:paraId="105FA09C" w14:textId="77777777" w:rsidR="00A57626" w:rsidRDefault="00A57626" w:rsidP="00A5776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Sottoscrizione, da parte degli interessati, della modulistica volta a dichiarare l’assenza di incompatibilità e/o conflitto di interessi.</w:t>
            </w:r>
          </w:p>
          <w:p w14:paraId="3FA14B00" w14:textId="77777777" w:rsidR="00A57626" w:rsidRDefault="00A57626" w:rsidP="00A5776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Verifica della congruità e della pertinenza del curriculum vitae dell’interessato da parte.</w:t>
            </w:r>
          </w:p>
          <w:p w14:paraId="29C72009" w14:textId="77777777" w:rsidR="00A57626" w:rsidRDefault="00A57626" w:rsidP="00A5776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Pubblicazione di tutti i dati e le informazioni concernenti i 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>soggetti incaricati/nominati previsti dalla normativa vigente.</w:t>
            </w:r>
          </w:p>
          <w:p w14:paraId="5724B55C" w14:textId="77777777" w:rsidR="00A57626" w:rsidRPr="00FB0E0E" w:rsidRDefault="00A57626" w:rsidP="00A5776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Applicazione a soggetti incaricati/nominati del Codice di comportamento del CN</w:t>
            </w:r>
            <w:r w:rsidR="00FC19A4">
              <w:rPr>
                <w:rFonts w:ascii="Cambria" w:hAnsi="Cambria" w:cs="Cambria"/>
                <w:sz w:val="18"/>
                <w:szCs w:val="18"/>
              </w:rPr>
              <w:t>D</w:t>
            </w:r>
          </w:p>
        </w:tc>
        <w:tc>
          <w:tcPr>
            <w:tcW w:w="716" w:type="dxa"/>
            <w:shd w:val="clear" w:color="auto" w:fill="DAEEF3" w:themeFill="accent5" w:themeFillTint="33"/>
            <w:vAlign w:val="center"/>
          </w:tcPr>
          <w:p w14:paraId="364E7E30" w14:textId="77777777" w:rsidR="00A57626" w:rsidRPr="00FB0E0E" w:rsidRDefault="00A57626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lastRenderedPageBreak/>
              <w:t>I SEM 2016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C4BC343" w14:textId="23E2A6A9" w:rsidR="00A57626" w:rsidRPr="00FB0E0E" w:rsidRDefault="0015147D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Consiglio </w:t>
            </w:r>
          </w:p>
        </w:tc>
      </w:tr>
      <w:tr w:rsidR="00A57626" w:rsidRPr="005841D2" w14:paraId="65DF365B" w14:textId="77777777" w:rsidTr="00A57769">
        <w:tc>
          <w:tcPr>
            <w:tcW w:w="817" w:type="dxa"/>
            <w:shd w:val="clear" w:color="auto" w:fill="DAEEF3" w:themeFill="accent5" w:themeFillTint="33"/>
            <w:vAlign w:val="center"/>
          </w:tcPr>
          <w:p w14:paraId="7902A8C1" w14:textId="77777777" w:rsidR="00A57626" w:rsidRPr="005841D2" w:rsidRDefault="00A57626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7610EFBE" w14:textId="77777777" w:rsidR="00A57626" w:rsidRPr="00FB0E0E" w:rsidRDefault="00A57626" w:rsidP="00A5762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Analisi e definizione dei fabbisogni per l’approvvigionamento di beni e servizi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2CA4124" w14:textId="6C2141CC" w:rsidR="00A57626" w:rsidRPr="00FB0E0E" w:rsidRDefault="00380472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  <w:tc>
          <w:tcPr>
            <w:tcW w:w="986" w:type="dxa"/>
            <w:shd w:val="clear" w:color="auto" w:fill="DAEEF3" w:themeFill="accent5" w:themeFillTint="33"/>
            <w:vAlign w:val="center"/>
          </w:tcPr>
          <w:p w14:paraId="2431B1F6" w14:textId="3AC75434" w:rsidR="00A57626" w:rsidRPr="00FB0E0E" w:rsidRDefault="001620B7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CND</w:t>
            </w:r>
          </w:p>
        </w:tc>
        <w:tc>
          <w:tcPr>
            <w:tcW w:w="2983" w:type="dxa"/>
            <w:shd w:val="clear" w:color="auto" w:fill="DAEEF3" w:themeFill="accent5" w:themeFillTint="33"/>
            <w:vAlign w:val="center"/>
          </w:tcPr>
          <w:p w14:paraId="2184E078" w14:textId="52E62CEA" w:rsidR="00A57626" w:rsidRPr="00FB0E0E" w:rsidRDefault="00A57626" w:rsidP="00A5762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Definizione di un fabbisogno non rispondente a criteri di efficie</w:t>
            </w:r>
            <w:r w:rsidR="00380472">
              <w:rPr>
                <w:rFonts w:ascii="Cambria" w:hAnsi="Cambria" w:cs="Cambria"/>
                <w:sz w:val="18"/>
                <w:szCs w:val="18"/>
              </w:rPr>
              <w:t>n</w:t>
            </w:r>
            <w:r w:rsidRPr="00FB0E0E">
              <w:rPr>
                <w:rFonts w:ascii="Cambria" w:hAnsi="Cambria" w:cs="Cambria"/>
                <w:sz w:val="18"/>
                <w:szCs w:val="18"/>
              </w:rPr>
              <w:t>za/efficacia/economicità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1A42B9F" w14:textId="77777777" w:rsidR="00A57626" w:rsidRPr="00FB0E0E" w:rsidRDefault="00A57626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1,67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122A25F1" w14:textId="77777777" w:rsidR="00A57626" w:rsidRPr="00FB0E0E" w:rsidRDefault="00A57626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1,4</w:t>
            </w:r>
          </w:p>
        </w:tc>
        <w:tc>
          <w:tcPr>
            <w:tcW w:w="701" w:type="dxa"/>
            <w:shd w:val="clear" w:color="auto" w:fill="DAEEF3" w:themeFill="accent5" w:themeFillTint="33"/>
            <w:vAlign w:val="center"/>
          </w:tcPr>
          <w:p w14:paraId="75FE4459" w14:textId="77777777" w:rsidR="00A57626" w:rsidRPr="00FB0E0E" w:rsidRDefault="00A57626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2,33</w:t>
            </w:r>
          </w:p>
        </w:tc>
        <w:tc>
          <w:tcPr>
            <w:tcW w:w="1673" w:type="dxa"/>
            <w:shd w:val="clear" w:color="auto" w:fill="DAEEF3" w:themeFill="accent5" w:themeFillTint="33"/>
            <w:vAlign w:val="center"/>
          </w:tcPr>
          <w:p w14:paraId="73AE9E3D" w14:textId="77777777" w:rsidR="00A57626" w:rsidRPr="00FB0E0E" w:rsidRDefault="00A57626" w:rsidP="00A5762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Programmazione annuale per acquisti di beni e servizi</w:t>
            </w:r>
          </w:p>
        </w:tc>
        <w:tc>
          <w:tcPr>
            <w:tcW w:w="1871" w:type="dxa"/>
            <w:shd w:val="clear" w:color="auto" w:fill="DAEEF3" w:themeFill="accent5" w:themeFillTint="33"/>
            <w:vAlign w:val="center"/>
          </w:tcPr>
          <w:p w14:paraId="0CF9820D" w14:textId="77777777" w:rsidR="00A57626" w:rsidRPr="00FB0E0E" w:rsidRDefault="00A57626" w:rsidP="00FC19A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Obbligo di adeguata motivazione in fase di programmazione.</w:t>
            </w:r>
          </w:p>
          <w:p w14:paraId="5AFED1D0" w14:textId="77777777" w:rsidR="00A57626" w:rsidRPr="00FB0E0E" w:rsidRDefault="00A57626" w:rsidP="00FC19A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176" w:hanging="176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Predeterminazione dei criteri e individuazione delle priorità.</w:t>
            </w:r>
          </w:p>
          <w:p w14:paraId="7CC3EF07" w14:textId="77777777" w:rsidR="00A57626" w:rsidRPr="00FB0E0E" w:rsidRDefault="00A57626" w:rsidP="00FC19A4">
            <w:pPr>
              <w:pStyle w:val="Paragrafoelenco"/>
              <w:spacing w:after="0" w:line="240" w:lineRule="auto"/>
              <w:ind w:left="176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DAEEF3" w:themeFill="accent5" w:themeFillTint="33"/>
            <w:vAlign w:val="center"/>
          </w:tcPr>
          <w:p w14:paraId="03B5D0EA" w14:textId="77777777" w:rsidR="00A57626" w:rsidRPr="00FB0E0E" w:rsidRDefault="00A57626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0E0E">
              <w:rPr>
                <w:rFonts w:ascii="Cambria" w:hAnsi="Cambria" w:cs="Cambria"/>
                <w:sz w:val="18"/>
                <w:szCs w:val="18"/>
              </w:rPr>
              <w:t>I SEM 2016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11C4DBD" w14:textId="2C7B837B" w:rsidR="00A57626" w:rsidRPr="00FB0E0E" w:rsidRDefault="00380472" w:rsidP="0038047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</w:tr>
      <w:tr w:rsidR="00827115" w:rsidRPr="005841D2" w14:paraId="62668559" w14:textId="77777777" w:rsidTr="00A57769">
        <w:trPr>
          <w:trHeight w:val="1837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63956B6A" w14:textId="77777777" w:rsidR="00827115" w:rsidRDefault="000C46B9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</w:t>
            </w:r>
          </w:p>
          <w:p w14:paraId="49A3D4C6" w14:textId="54C9FA55" w:rsidR="000C46B9" w:rsidRDefault="000C46B9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2D267ED5" w14:textId="11AE5465" w:rsidR="00827115" w:rsidRPr="00FB0E0E" w:rsidRDefault="00827115" w:rsidP="003B55F7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Formazione professio</w:t>
            </w:r>
            <w:r w:rsidR="003B55F7">
              <w:rPr>
                <w:rFonts w:ascii="Cambria" w:hAnsi="Cambria" w:cs="Cambria"/>
                <w:sz w:val="18"/>
                <w:szCs w:val="18"/>
              </w:rPr>
              <w:t>na</w:t>
            </w:r>
            <w:r>
              <w:rPr>
                <w:rFonts w:ascii="Cambria" w:hAnsi="Cambria" w:cs="Cambria"/>
                <w:sz w:val="18"/>
                <w:szCs w:val="18"/>
              </w:rPr>
              <w:t>le continua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8DC6F1F" w14:textId="03FF825E" w:rsidR="00827115" w:rsidRDefault="00827115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Consiglio </w:t>
            </w:r>
          </w:p>
        </w:tc>
        <w:tc>
          <w:tcPr>
            <w:tcW w:w="986" w:type="dxa"/>
            <w:shd w:val="clear" w:color="auto" w:fill="DAEEF3" w:themeFill="accent5" w:themeFillTint="33"/>
            <w:vAlign w:val="center"/>
          </w:tcPr>
          <w:p w14:paraId="7B9FC582" w14:textId="7C38F41C" w:rsidR="00827115" w:rsidRDefault="00827115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CND</w:t>
            </w:r>
          </w:p>
        </w:tc>
        <w:tc>
          <w:tcPr>
            <w:tcW w:w="2983" w:type="dxa"/>
            <w:shd w:val="clear" w:color="auto" w:fill="DAEEF3" w:themeFill="accent5" w:themeFillTint="33"/>
            <w:vAlign w:val="center"/>
          </w:tcPr>
          <w:p w14:paraId="2E8BA2B4" w14:textId="67F5C25C" w:rsidR="00827115" w:rsidRPr="00CF0267" w:rsidRDefault="00827115" w:rsidP="00CF0267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CF0267">
              <w:rPr>
                <w:rFonts w:ascii="Cambria" w:hAnsi="Cambria" w:cs="Cambria"/>
                <w:sz w:val="18"/>
                <w:szCs w:val="18"/>
              </w:rPr>
              <w:t>alterazioni documentali volte a favorire l’accreditamento di determinati soggetti;</w:t>
            </w:r>
          </w:p>
          <w:p w14:paraId="612FE3B6" w14:textId="6BA93A4A" w:rsidR="00827115" w:rsidRPr="00827115" w:rsidRDefault="00CF0267" w:rsidP="00827115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</w:t>
            </w:r>
            <w:r w:rsidR="00827115" w:rsidRPr="00827115">
              <w:rPr>
                <w:rFonts w:ascii="Cambria" w:hAnsi="Cambria" w:cs="Cambria"/>
                <w:sz w:val="18"/>
                <w:szCs w:val="18"/>
              </w:rPr>
              <w:t>ancata o impropria   attribuzione   di   crediti   formativi professionali agli iscritti;</w:t>
            </w:r>
          </w:p>
          <w:p w14:paraId="4BDD7A54" w14:textId="77777777" w:rsidR="00CF0267" w:rsidRDefault="00CF0267" w:rsidP="00827115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14:paraId="3B6916D8" w14:textId="282C79AF" w:rsidR="00827115" w:rsidRPr="00FB0E0E" w:rsidRDefault="00827115" w:rsidP="00827115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499E37CE" w14:textId="548D4285" w:rsidR="00827115" w:rsidRDefault="006B53E9" w:rsidP="00474409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2.83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55CFC3C9" w14:textId="11284342" w:rsidR="00827115" w:rsidRDefault="006B53E9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1,4</w:t>
            </w:r>
            <w:r w:rsidR="00827115">
              <w:rPr>
                <w:rFonts w:ascii="Cambria" w:hAnsi="Cambria" w:cs="Cambria"/>
                <w:sz w:val="18"/>
                <w:szCs w:val="18"/>
              </w:rPr>
              <w:t>0</w:t>
            </w:r>
          </w:p>
        </w:tc>
        <w:tc>
          <w:tcPr>
            <w:tcW w:w="701" w:type="dxa"/>
            <w:shd w:val="clear" w:color="auto" w:fill="DAEEF3" w:themeFill="accent5" w:themeFillTint="33"/>
            <w:vAlign w:val="center"/>
          </w:tcPr>
          <w:p w14:paraId="0AD993E6" w14:textId="77777777" w:rsidR="00827115" w:rsidRDefault="00D71CFD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3,97</w:t>
            </w:r>
          </w:p>
          <w:p w14:paraId="1E96C9B8" w14:textId="3100E839" w:rsidR="00D71CFD" w:rsidRDefault="00D71CFD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DAEEF3" w:themeFill="accent5" w:themeFillTint="33"/>
            <w:vAlign w:val="center"/>
          </w:tcPr>
          <w:p w14:paraId="19C54733" w14:textId="491C57A3" w:rsidR="00827115" w:rsidRPr="00FB0E0E" w:rsidRDefault="00827115" w:rsidP="00A5762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Verifica periodica da parte del Consiglio </w:t>
            </w:r>
          </w:p>
        </w:tc>
        <w:tc>
          <w:tcPr>
            <w:tcW w:w="1871" w:type="dxa"/>
            <w:shd w:val="clear" w:color="auto" w:fill="DAEEF3" w:themeFill="accent5" w:themeFillTint="33"/>
            <w:vAlign w:val="center"/>
          </w:tcPr>
          <w:p w14:paraId="541F4B3B" w14:textId="0415FADD" w:rsidR="00827115" w:rsidRPr="00BD4396" w:rsidRDefault="00827115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BD4396">
              <w:rPr>
                <w:rFonts w:ascii="Cambria" w:hAnsi="Cambria" w:cs="Cambria"/>
                <w:sz w:val="18"/>
                <w:szCs w:val="18"/>
              </w:rPr>
              <w:t xml:space="preserve">controlli   a   campione   sull'attribuzione   dei   crediti   ai professionisti, successivi allo svolgimento di un evento formativo, con verifiche periodiche sulla posizione complessiva relativa ai crediti formativi degli iscritti; </w:t>
            </w:r>
          </w:p>
          <w:p w14:paraId="3B1B9D39" w14:textId="77777777" w:rsidR="00BD4396" w:rsidRDefault="00BD4396" w:rsidP="00827115">
            <w:pPr>
              <w:pStyle w:val="Paragrafoelenco"/>
              <w:spacing w:after="0" w:line="240" w:lineRule="auto"/>
              <w:ind w:left="360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14:paraId="4F95EEEC" w14:textId="6B4408FB" w:rsidR="00827115" w:rsidRPr="00BD4396" w:rsidRDefault="00827115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BD4396">
              <w:rPr>
                <w:rFonts w:ascii="Cambria" w:hAnsi="Cambria" w:cs="Cambria"/>
                <w:sz w:val="18"/>
                <w:szCs w:val="18"/>
              </w:rPr>
              <w:t>introduzione di adeguate misure di pubblicità e trasparenza legate agli eventi formativi del CND, preferibilmente mediante pubblicazione -  nel sito web</w:t>
            </w:r>
            <w:r w:rsidR="00844270">
              <w:rPr>
                <w:rFonts w:ascii="Cambria" w:hAnsi="Cambria" w:cs="Cambria"/>
                <w:sz w:val="18"/>
                <w:szCs w:val="18"/>
              </w:rPr>
              <w:t xml:space="preserve"> </w:t>
            </w:r>
            <w:r w:rsidRPr="00BD4396">
              <w:rPr>
                <w:rFonts w:ascii="Cambria" w:hAnsi="Cambria" w:cs="Cambria"/>
                <w:sz w:val="18"/>
                <w:szCs w:val="18"/>
              </w:rPr>
              <w:t xml:space="preserve">istituzionale </w:t>
            </w:r>
            <w:r w:rsidRPr="00BD4396">
              <w:rPr>
                <w:rFonts w:ascii="Cambria" w:hAnsi="Cambria" w:cs="Cambria"/>
                <w:sz w:val="18"/>
                <w:szCs w:val="18"/>
              </w:rPr>
              <w:lastRenderedPageBreak/>
              <w:t xml:space="preserve">dell'ente organizzatore - dell'evento e degli eventuali costi sostenuti; </w:t>
            </w:r>
          </w:p>
          <w:p w14:paraId="6851491E" w14:textId="77777777" w:rsidR="00BD4396" w:rsidRDefault="00BD4396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14:paraId="40494193" w14:textId="4F164CC4" w:rsidR="00827115" w:rsidRPr="00BD4396" w:rsidRDefault="00827115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DAEEF3" w:themeFill="accent5" w:themeFillTint="33"/>
            <w:vAlign w:val="center"/>
          </w:tcPr>
          <w:p w14:paraId="55657A45" w14:textId="66386FCD" w:rsidR="00827115" w:rsidRPr="00FB0E0E" w:rsidRDefault="00827115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110890D" w14:textId="2602197F" w:rsidR="00827115" w:rsidRDefault="00827115" w:rsidP="0038047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Consiglio </w:t>
            </w:r>
          </w:p>
        </w:tc>
      </w:tr>
      <w:tr w:rsidR="00746CE6" w:rsidRPr="005841D2" w14:paraId="49A8B32A" w14:textId="77777777" w:rsidTr="00A57769">
        <w:trPr>
          <w:trHeight w:val="1837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44683D16" w14:textId="580B9314" w:rsidR="00746CE6" w:rsidRDefault="00746CE6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DFC3F8B" w14:textId="31317339" w:rsidR="00746CE6" w:rsidRDefault="00E632B8" w:rsidP="00E632B8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Indicazione</w:t>
            </w:r>
            <w:r w:rsidR="00746CE6">
              <w:rPr>
                <w:rFonts w:ascii="Cambria" w:hAnsi="Cambria" w:cs="Cambria"/>
                <w:sz w:val="18"/>
                <w:szCs w:val="18"/>
              </w:rPr>
              <w:t xml:space="preserve"> di professionisti per lo svolgimento di incarichi 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11EAD70" w14:textId="1F544561" w:rsidR="00746CE6" w:rsidRDefault="00746CE6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Consiglio </w:t>
            </w:r>
          </w:p>
        </w:tc>
        <w:tc>
          <w:tcPr>
            <w:tcW w:w="986" w:type="dxa"/>
            <w:shd w:val="clear" w:color="auto" w:fill="DAEEF3" w:themeFill="accent5" w:themeFillTint="33"/>
            <w:vAlign w:val="center"/>
          </w:tcPr>
          <w:p w14:paraId="10F05192" w14:textId="7EF65A73" w:rsidR="00746CE6" w:rsidRDefault="00746CE6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CND</w:t>
            </w:r>
          </w:p>
        </w:tc>
        <w:tc>
          <w:tcPr>
            <w:tcW w:w="2983" w:type="dxa"/>
            <w:shd w:val="clear" w:color="auto" w:fill="DAEEF3" w:themeFill="accent5" w:themeFillTint="33"/>
            <w:vAlign w:val="center"/>
          </w:tcPr>
          <w:p w14:paraId="6E760423" w14:textId="10305E21" w:rsidR="00746CE6" w:rsidRPr="00827115" w:rsidRDefault="002C36FF" w:rsidP="002C36FF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</w:t>
            </w:r>
            <w:r w:rsidR="00746CE6" w:rsidRPr="00746CE6">
              <w:rPr>
                <w:rFonts w:ascii="Cambria" w:hAnsi="Cambria" w:cs="Cambria"/>
                <w:sz w:val="18"/>
                <w:szCs w:val="18"/>
              </w:rPr>
              <w:t>omina di professionisti che abbiamo interessi personali o professionali in comune con i componenti dell’ordine incaricato della nomina, con i soggetti richiedenti e/o con i destinatari d</w:t>
            </w:r>
            <w:r w:rsidR="00746CE6">
              <w:rPr>
                <w:rFonts w:ascii="Cambria" w:hAnsi="Cambria" w:cs="Cambria"/>
                <w:sz w:val="18"/>
                <w:szCs w:val="18"/>
              </w:rPr>
              <w:t>elle prestazioni professionali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, o </w:t>
            </w:r>
            <w:r w:rsidR="00746CE6" w:rsidRPr="00746CE6">
              <w:rPr>
                <w:rFonts w:ascii="Cambria" w:hAnsi="Cambria" w:cs="Cambria"/>
                <w:sz w:val="18"/>
                <w:szCs w:val="18"/>
              </w:rPr>
              <w:t>nomina di professionisti che siano privi dei requisiti tecnici idonei ed adeguati allo svolgimento dell'incarico.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35022511" w14:textId="3DF355F5" w:rsidR="00746CE6" w:rsidRDefault="00746CE6" w:rsidP="00827115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2.</w:t>
            </w:r>
            <w:r w:rsidR="00B359DE">
              <w:rPr>
                <w:rFonts w:ascii="Cambria" w:hAnsi="Cambria" w:cs="Cambria"/>
                <w:sz w:val="18"/>
                <w:szCs w:val="18"/>
              </w:rPr>
              <w:t>67</w:t>
            </w:r>
          </w:p>
          <w:p w14:paraId="40899D9A" w14:textId="77777777" w:rsidR="00746CE6" w:rsidRDefault="00746CE6" w:rsidP="00827115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6A313AF8" w14:textId="77777777" w:rsidR="00746CE6" w:rsidRDefault="006B1B57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1,40</w:t>
            </w:r>
          </w:p>
          <w:p w14:paraId="7A6FE7F2" w14:textId="03979B66" w:rsidR="006B1B57" w:rsidRDefault="006B1B57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DAEEF3" w:themeFill="accent5" w:themeFillTint="33"/>
            <w:vAlign w:val="center"/>
          </w:tcPr>
          <w:p w14:paraId="7DB02EA8" w14:textId="76116AFA" w:rsidR="00746CE6" w:rsidRDefault="006B1B57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3,</w:t>
            </w:r>
            <w:r w:rsidR="00B359DE">
              <w:rPr>
                <w:rFonts w:ascii="Cambria" w:hAnsi="Cambria" w:cs="Cambria"/>
                <w:sz w:val="18"/>
                <w:szCs w:val="18"/>
              </w:rPr>
              <w:t>73</w:t>
            </w:r>
          </w:p>
          <w:p w14:paraId="3222284D" w14:textId="77777777" w:rsidR="006B1B57" w:rsidRDefault="006B1B57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DAEEF3" w:themeFill="accent5" w:themeFillTint="33"/>
            <w:vAlign w:val="center"/>
          </w:tcPr>
          <w:p w14:paraId="077C7B02" w14:textId="77777777" w:rsidR="00746CE6" w:rsidRDefault="006B1B57" w:rsidP="00A5762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  <w:p w14:paraId="6370CF56" w14:textId="77777777" w:rsidR="006B1B57" w:rsidRDefault="006B1B57" w:rsidP="00A5762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DAEEF3" w:themeFill="accent5" w:themeFillTint="33"/>
            <w:vAlign w:val="center"/>
          </w:tcPr>
          <w:p w14:paraId="290BFAE2" w14:textId="688EC7B8" w:rsidR="006F10CB" w:rsidRPr="00BD4396" w:rsidRDefault="00BD4396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BD4396">
              <w:rPr>
                <w:rFonts w:ascii="Cambria" w:hAnsi="Cambria" w:cs="Cambria"/>
                <w:sz w:val="18"/>
                <w:szCs w:val="18"/>
              </w:rPr>
              <w:t>u</w:t>
            </w:r>
            <w:r w:rsidR="006F10CB" w:rsidRPr="00BD4396">
              <w:rPr>
                <w:rFonts w:ascii="Cambria" w:hAnsi="Cambria" w:cs="Cambria"/>
                <w:sz w:val="18"/>
                <w:szCs w:val="18"/>
              </w:rPr>
              <w:t>tilizzo di criteri di trasparenza sugli atti di conferimento degli incarichi;</w:t>
            </w:r>
          </w:p>
          <w:p w14:paraId="577D91C3" w14:textId="77777777" w:rsidR="00BD4396" w:rsidRDefault="00BD4396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14:paraId="56CAD8EB" w14:textId="77777777" w:rsidR="00BD4396" w:rsidRDefault="006F10CB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BD4396">
              <w:rPr>
                <w:rFonts w:ascii="Cambria" w:hAnsi="Cambria" w:cs="Cambria"/>
                <w:sz w:val="18"/>
                <w:szCs w:val="18"/>
              </w:rPr>
              <w:t>rotazione dei soggetti da nominare;</w:t>
            </w:r>
          </w:p>
          <w:p w14:paraId="2C53F3B9" w14:textId="77777777" w:rsidR="00BD4396" w:rsidRDefault="00BD4396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14:paraId="7E532200" w14:textId="12F02B45" w:rsidR="006F10CB" w:rsidRPr="00BD4396" w:rsidRDefault="006F10CB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BD4396">
              <w:rPr>
                <w:rFonts w:ascii="Cambria" w:hAnsi="Cambria" w:cs="Cambria"/>
                <w:sz w:val="18"/>
                <w:szCs w:val="18"/>
              </w:rPr>
              <w:t>valutazioni collegiali, con limitazioni delle designazioni dirette da parte del Presidente, se non in casi di urgenza;</w:t>
            </w:r>
          </w:p>
          <w:p w14:paraId="2CCBD814" w14:textId="77777777" w:rsidR="00BD4396" w:rsidRDefault="00BD4396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14:paraId="564C5ACD" w14:textId="110EF124" w:rsidR="006F10CB" w:rsidRPr="00BD4396" w:rsidRDefault="006F10CB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BD4396">
              <w:rPr>
                <w:rFonts w:ascii="Cambria" w:hAnsi="Cambria" w:cs="Cambria"/>
                <w:sz w:val="18"/>
                <w:szCs w:val="18"/>
              </w:rPr>
              <w:t>se la designazione avviene da parte del solo Presidente con atto motivato, previsione della successiva ratifica   da   parte   del Consiglio;</w:t>
            </w:r>
          </w:p>
          <w:p w14:paraId="1E1469B1" w14:textId="77777777" w:rsidR="00BD4396" w:rsidRDefault="00BD4396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14:paraId="4A444D9A" w14:textId="190C72D5" w:rsidR="006F10CB" w:rsidRPr="00BD4396" w:rsidRDefault="006F10CB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BD4396">
              <w:rPr>
                <w:rFonts w:ascii="Cambria" w:hAnsi="Cambria" w:cs="Cambria"/>
                <w:sz w:val="18"/>
                <w:szCs w:val="18"/>
              </w:rPr>
              <w:t xml:space="preserve">verifica dell'insussistenza di situazioni, anche potenziali, di conflitto di interesse nei confronti del soggetto che nomina il professionista   a   cui   affidare   l'incarico    richiesto, del professionista   designato, dei   </w:t>
            </w:r>
            <w:r w:rsidRPr="00BD4396">
              <w:rPr>
                <w:rFonts w:ascii="Cambria" w:hAnsi="Cambria" w:cs="Cambria"/>
                <w:sz w:val="18"/>
                <w:szCs w:val="18"/>
              </w:rPr>
              <w:lastRenderedPageBreak/>
              <w:t>soggetti   pubblici   o   privati richiedenti, del   soggetto    destinatario    delle    prestazioni professionali;</w:t>
            </w:r>
          </w:p>
          <w:p w14:paraId="070CD766" w14:textId="77777777" w:rsidR="00BD4396" w:rsidRDefault="00BD4396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14:paraId="3961F2B3" w14:textId="51352C6C" w:rsidR="006F10CB" w:rsidRPr="00BD4396" w:rsidRDefault="006F10CB" w:rsidP="00BD439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BD4396">
              <w:rPr>
                <w:rFonts w:ascii="Cambria" w:hAnsi="Cambria" w:cs="Cambria"/>
                <w:sz w:val="18"/>
                <w:szCs w:val="18"/>
              </w:rPr>
              <w:t xml:space="preserve">eventuali misure di trasparenza sui compensi, indicando i livelli più alti e più bassi dei compensi corrisposti, nel rispetto della normativa dettata in materia di tutela della riservatezza dei dati personali. </w:t>
            </w:r>
          </w:p>
          <w:p w14:paraId="79CF0D60" w14:textId="77777777" w:rsidR="00746CE6" w:rsidRPr="00827115" w:rsidRDefault="00746CE6" w:rsidP="00827115">
            <w:pPr>
              <w:pStyle w:val="Paragrafoelenco"/>
              <w:spacing w:after="0" w:line="240" w:lineRule="auto"/>
              <w:ind w:left="360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DAEEF3" w:themeFill="accent5" w:themeFillTint="33"/>
            <w:vAlign w:val="center"/>
          </w:tcPr>
          <w:p w14:paraId="174114BD" w14:textId="708C0C80" w:rsidR="00746CE6" w:rsidRDefault="00A57769" w:rsidP="00A57626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6C549B0" w14:textId="77777777" w:rsidR="00746CE6" w:rsidRDefault="00746CE6" w:rsidP="0038047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 w14:paraId="66C7817F" w14:textId="4D87B3EC" w:rsidR="00916E91" w:rsidRPr="006B526C" w:rsidRDefault="00916E91" w:rsidP="004664C9"/>
    <w:sectPr w:rsidR="00916E91" w:rsidRPr="006B526C" w:rsidSect="000030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567" w:header="709" w:footer="17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incenzo Gunnella" w:date="2015-12-20T09:52:00Z" w:initials="VG">
    <w:p w14:paraId="78E46E07" w14:textId="77777777" w:rsidR="00746CE6" w:rsidRDefault="00746CE6">
      <w:pPr>
        <w:pStyle w:val="Testocommento"/>
      </w:pPr>
      <w:r>
        <w:rPr>
          <w:rStyle w:val="Rimandocommento"/>
        </w:rPr>
        <w:annotationRef/>
      </w:r>
      <w:r>
        <w:t>Nostro logo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E46E0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A02A7" w14:textId="77777777" w:rsidR="00746CE6" w:rsidRDefault="00746CE6" w:rsidP="00FD309C">
      <w:pPr>
        <w:spacing w:after="0" w:line="240" w:lineRule="auto"/>
      </w:pPr>
      <w:r>
        <w:separator/>
      </w:r>
    </w:p>
  </w:endnote>
  <w:endnote w:type="continuationSeparator" w:id="0">
    <w:p w14:paraId="7CF7C284" w14:textId="77777777" w:rsidR="00746CE6" w:rsidRDefault="00746CE6" w:rsidP="00FD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A934" w14:textId="77777777" w:rsidR="00746CE6" w:rsidRDefault="00746C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57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F26A42" w14:textId="63B31106" w:rsidR="00746CE6" w:rsidRPr="00AC4683" w:rsidRDefault="00746CE6">
            <w:pPr>
              <w:pStyle w:val="Pidipagina"/>
              <w:jc w:val="right"/>
              <w:rPr>
                <w:b/>
                <w:bCs/>
                <w:sz w:val="16"/>
                <w:szCs w:val="16"/>
              </w:rPr>
            </w:pPr>
            <w:r w:rsidRPr="00AC4683">
              <w:rPr>
                <w:sz w:val="16"/>
                <w:szCs w:val="16"/>
              </w:rPr>
              <w:t xml:space="preserve">Pag. </w:t>
            </w:r>
            <w:r w:rsidRPr="00AC4683">
              <w:rPr>
                <w:b/>
                <w:bCs/>
                <w:sz w:val="16"/>
                <w:szCs w:val="16"/>
              </w:rPr>
              <w:fldChar w:fldCharType="begin"/>
            </w:r>
            <w:r w:rsidRPr="00AC4683">
              <w:rPr>
                <w:b/>
                <w:bCs/>
                <w:sz w:val="16"/>
                <w:szCs w:val="16"/>
              </w:rPr>
              <w:instrText>PAGE</w:instrText>
            </w:r>
            <w:r w:rsidRPr="00AC4683">
              <w:rPr>
                <w:b/>
                <w:bCs/>
                <w:sz w:val="16"/>
                <w:szCs w:val="16"/>
              </w:rPr>
              <w:fldChar w:fldCharType="separate"/>
            </w:r>
            <w:r w:rsidR="002D578A">
              <w:rPr>
                <w:b/>
                <w:bCs/>
                <w:noProof/>
                <w:sz w:val="16"/>
                <w:szCs w:val="16"/>
              </w:rPr>
              <w:t>4</w:t>
            </w:r>
            <w:r w:rsidRPr="00AC4683">
              <w:rPr>
                <w:b/>
                <w:bCs/>
                <w:sz w:val="16"/>
                <w:szCs w:val="16"/>
              </w:rPr>
              <w:fldChar w:fldCharType="end"/>
            </w:r>
            <w:r w:rsidRPr="00AC4683">
              <w:rPr>
                <w:sz w:val="16"/>
                <w:szCs w:val="16"/>
              </w:rPr>
              <w:t xml:space="preserve"> di </w:t>
            </w:r>
            <w:r w:rsidRPr="00AC4683">
              <w:rPr>
                <w:b/>
                <w:bCs/>
                <w:sz w:val="16"/>
                <w:szCs w:val="16"/>
              </w:rPr>
              <w:fldChar w:fldCharType="begin"/>
            </w:r>
            <w:r w:rsidRPr="00AC4683">
              <w:rPr>
                <w:b/>
                <w:bCs/>
                <w:sz w:val="16"/>
                <w:szCs w:val="16"/>
              </w:rPr>
              <w:instrText>NUMPAGES</w:instrText>
            </w:r>
            <w:r w:rsidRPr="00AC4683">
              <w:rPr>
                <w:b/>
                <w:bCs/>
                <w:sz w:val="16"/>
                <w:szCs w:val="16"/>
              </w:rPr>
              <w:fldChar w:fldCharType="separate"/>
            </w:r>
            <w:r w:rsidR="002D578A">
              <w:rPr>
                <w:b/>
                <w:bCs/>
                <w:noProof/>
                <w:sz w:val="16"/>
                <w:szCs w:val="16"/>
              </w:rPr>
              <w:t>4</w:t>
            </w:r>
            <w:r w:rsidRPr="00AC4683">
              <w:rPr>
                <w:b/>
                <w:bCs/>
                <w:sz w:val="16"/>
                <w:szCs w:val="16"/>
              </w:rPr>
              <w:fldChar w:fldCharType="end"/>
            </w:r>
          </w:p>
          <w:p w14:paraId="74E33C4B" w14:textId="77777777" w:rsidR="00746CE6" w:rsidRDefault="002D578A">
            <w:pPr>
              <w:pStyle w:val="Pidipagina"/>
              <w:jc w:val="right"/>
            </w:pPr>
          </w:p>
        </w:sdtContent>
      </w:sdt>
    </w:sdtContent>
  </w:sdt>
  <w:p w14:paraId="4C8CECAD" w14:textId="77777777" w:rsidR="00746CE6" w:rsidRDefault="00746C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8D2C" w14:textId="77777777" w:rsidR="00746CE6" w:rsidRDefault="00746C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32A1A" w14:textId="77777777" w:rsidR="00746CE6" w:rsidRDefault="00746CE6" w:rsidP="00FD309C">
      <w:pPr>
        <w:spacing w:after="0" w:line="240" w:lineRule="auto"/>
      </w:pPr>
      <w:r>
        <w:separator/>
      </w:r>
    </w:p>
  </w:footnote>
  <w:footnote w:type="continuationSeparator" w:id="0">
    <w:p w14:paraId="30414CB7" w14:textId="77777777" w:rsidR="00746CE6" w:rsidRDefault="00746CE6" w:rsidP="00FD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70A8A" w14:textId="77777777" w:rsidR="00746CE6" w:rsidRDefault="00746C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98FDE" w14:textId="77777777" w:rsidR="00746CE6" w:rsidRDefault="00746CE6" w:rsidP="00FD309C">
    <w:pPr>
      <w:pStyle w:val="Intestazione"/>
      <w:jc w:val="right"/>
      <w:rPr>
        <w:b/>
        <w:sz w:val="16"/>
        <w:szCs w:val="16"/>
      </w:rPr>
    </w:pPr>
    <w:r w:rsidRPr="00FD309C">
      <w:rPr>
        <w:b/>
        <w:sz w:val="16"/>
        <w:szCs w:val="16"/>
      </w:rPr>
      <w:t>ALLEGATO</w:t>
    </w:r>
    <w:r>
      <w:rPr>
        <w:b/>
        <w:sz w:val="16"/>
        <w:szCs w:val="16"/>
      </w:rPr>
      <w:t xml:space="preserve"> </w:t>
    </w:r>
    <w:r w:rsidRPr="00FD309C">
      <w:rPr>
        <w:b/>
        <w:sz w:val="16"/>
        <w:szCs w:val="16"/>
      </w:rPr>
      <w:t>“</w:t>
    </w:r>
    <w:r>
      <w:rPr>
        <w:b/>
        <w:sz w:val="16"/>
        <w:szCs w:val="16"/>
      </w:rPr>
      <w:t>B</w:t>
    </w:r>
    <w:r w:rsidRPr="00FD309C">
      <w:rPr>
        <w:b/>
        <w:sz w:val="16"/>
        <w:szCs w:val="16"/>
      </w:rPr>
      <w:t>”</w:t>
    </w:r>
  </w:p>
  <w:p w14:paraId="45810AE5" w14:textId="77777777" w:rsidR="00746CE6" w:rsidRPr="00FD309C" w:rsidRDefault="00746CE6" w:rsidP="00FD309C">
    <w:pPr>
      <w:pStyle w:val="Intestazione"/>
      <w:jc w:val="right"/>
      <w:rPr>
        <w:b/>
        <w:sz w:val="16"/>
        <w:szCs w:val="16"/>
      </w:rPr>
    </w:pPr>
    <w:r w:rsidRPr="00AC4683">
      <w:rPr>
        <w:b/>
        <w:sz w:val="16"/>
        <w:szCs w:val="16"/>
      </w:rPr>
      <w:t>CATALOGO DEI RISCHI</w:t>
    </w:r>
  </w:p>
  <w:p w14:paraId="028BC577" w14:textId="77777777" w:rsidR="00746CE6" w:rsidRDefault="00746C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E905" w14:textId="77777777" w:rsidR="00746CE6" w:rsidRDefault="00746C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5548"/>
    <w:multiLevelType w:val="hybridMultilevel"/>
    <w:tmpl w:val="67F24486"/>
    <w:lvl w:ilvl="0" w:tplc="0F08ECA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452"/>
    <w:multiLevelType w:val="hybridMultilevel"/>
    <w:tmpl w:val="CA64D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29E7"/>
    <w:multiLevelType w:val="hybridMultilevel"/>
    <w:tmpl w:val="9A8C6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67F"/>
    <w:multiLevelType w:val="hybridMultilevel"/>
    <w:tmpl w:val="3244D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03D9"/>
    <w:multiLevelType w:val="hybridMultilevel"/>
    <w:tmpl w:val="CA64DC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3E51E3"/>
    <w:multiLevelType w:val="hybridMultilevel"/>
    <w:tmpl w:val="6AEEB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20867"/>
    <w:multiLevelType w:val="hybridMultilevel"/>
    <w:tmpl w:val="2D50C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6E21"/>
    <w:multiLevelType w:val="hybridMultilevel"/>
    <w:tmpl w:val="93C0DB30"/>
    <w:lvl w:ilvl="0" w:tplc="70B0A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70B1"/>
    <w:multiLevelType w:val="hybridMultilevel"/>
    <w:tmpl w:val="25CE9BC4"/>
    <w:lvl w:ilvl="0" w:tplc="0410000F">
      <w:start w:val="1"/>
      <w:numFmt w:val="decimal"/>
      <w:lvlText w:val="%1.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A2D3A8B"/>
    <w:multiLevelType w:val="hybridMultilevel"/>
    <w:tmpl w:val="03646B0E"/>
    <w:lvl w:ilvl="0" w:tplc="0BD2F552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835E7"/>
    <w:multiLevelType w:val="hybridMultilevel"/>
    <w:tmpl w:val="CA64DC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5A7581"/>
    <w:multiLevelType w:val="hybridMultilevel"/>
    <w:tmpl w:val="60D09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A3661"/>
    <w:multiLevelType w:val="hybridMultilevel"/>
    <w:tmpl w:val="A000B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D625C"/>
    <w:multiLevelType w:val="hybridMultilevel"/>
    <w:tmpl w:val="B8DC6EDE"/>
    <w:lvl w:ilvl="0" w:tplc="2520B6EA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ncenzo Gunnella">
    <w15:presenceInfo w15:providerId="AD" w15:userId="S-1-5-21-4097881236-1571020826-92295232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75"/>
    <w:rsid w:val="0000302B"/>
    <w:rsid w:val="0005519A"/>
    <w:rsid w:val="0006456C"/>
    <w:rsid w:val="00075BF3"/>
    <w:rsid w:val="000A394B"/>
    <w:rsid w:val="000C46B9"/>
    <w:rsid w:val="000C68BA"/>
    <w:rsid w:val="000F28AD"/>
    <w:rsid w:val="00122E3A"/>
    <w:rsid w:val="0015147D"/>
    <w:rsid w:val="001620B7"/>
    <w:rsid w:val="0017751E"/>
    <w:rsid w:val="00182659"/>
    <w:rsid w:val="001B7EA7"/>
    <w:rsid w:val="00263457"/>
    <w:rsid w:val="002C36FF"/>
    <w:rsid w:val="002D578A"/>
    <w:rsid w:val="00353B37"/>
    <w:rsid w:val="00380472"/>
    <w:rsid w:val="003B55F7"/>
    <w:rsid w:val="003C0572"/>
    <w:rsid w:val="0040577E"/>
    <w:rsid w:val="004664C9"/>
    <w:rsid w:val="00474409"/>
    <w:rsid w:val="0051638F"/>
    <w:rsid w:val="005657D4"/>
    <w:rsid w:val="005841D2"/>
    <w:rsid w:val="00610D41"/>
    <w:rsid w:val="006B1B57"/>
    <w:rsid w:val="006B526C"/>
    <w:rsid w:val="006B53E9"/>
    <w:rsid w:val="006F10CB"/>
    <w:rsid w:val="00746CE6"/>
    <w:rsid w:val="00786AEC"/>
    <w:rsid w:val="0079279A"/>
    <w:rsid w:val="007F2092"/>
    <w:rsid w:val="00801F91"/>
    <w:rsid w:val="008025D3"/>
    <w:rsid w:val="00811492"/>
    <w:rsid w:val="00827115"/>
    <w:rsid w:val="00844270"/>
    <w:rsid w:val="00916E91"/>
    <w:rsid w:val="009A40DF"/>
    <w:rsid w:val="009D7E18"/>
    <w:rsid w:val="00A57626"/>
    <w:rsid w:val="00A57769"/>
    <w:rsid w:val="00A651FA"/>
    <w:rsid w:val="00AC4683"/>
    <w:rsid w:val="00B359DE"/>
    <w:rsid w:val="00B5073C"/>
    <w:rsid w:val="00B90E4D"/>
    <w:rsid w:val="00BD4396"/>
    <w:rsid w:val="00BF380B"/>
    <w:rsid w:val="00CF0267"/>
    <w:rsid w:val="00D00253"/>
    <w:rsid w:val="00D35EF3"/>
    <w:rsid w:val="00D52872"/>
    <w:rsid w:val="00D71CFD"/>
    <w:rsid w:val="00E045B5"/>
    <w:rsid w:val="00E34F05"/>
    <w:rsid w:val="00E632B8"/>
    <w:rsid w:val="00E64829"/>
    <w:rsid w:val="00F24000"/>
    <w:rsid w:val="00FB4B75"/>
    <w:rsid w:val="00FB549F"/>
    <w:rsid w:val="00FC19A4"/>
    <w:rsid w:val="00FD309C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004E6CD"/>
  <w15:docId w15:val="{404E9571-4116-4823-96A2-0A0003E7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9279A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6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64C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664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10D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A57626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FD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09C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09C"/>
    <w:rPr>
      <w:rFonts w:cs="Calibr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F38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38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380B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38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380B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BE08-D0B8-4372-A82F-CFCCE94C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caterina lia</cp:lastModifiedBy>
  <cp:revision>2</cp:revision>
  <cp:lastPrinted>2015-12-22T11:35:00Z</cp:lastPrinted>
  <dcterms:created xsi:type="dcterms:W3CDTF">2017-01-15T17:48:00Z</dcterms:created>
  <dcterms:modified xsi:type="dcterms:W3CDTF">2017-01-15T17:48:00Z</dcterms:modified>
</cp:coreProperties>
</file>